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26" w:rsidRPr="002D2426" w:rsidRDefault="002D2426" w:rsidP="002D2426">
      <w:pPr>
        <w:pStyle w:val="NormalWeb"/>
        <w:spacing w:before="0" w:beforeAutospacing="0" w:after="0" w:afterAutospacing="0"/>
        <w:jc w:val="center"/>
        <w:rPr>
          <w:rFonts w:ascii="Osaka" w:hAnsi="Osaka"/>
          <w:b/>
          <w:color w:val="251B00"/>
          <w:sz w:val="28"/>
          <w:szCs w:val="28"/>
        </w:rPr>
      </w:pPr>
      <w:r w:rsidRPr="002D2426">
        <w:rPr>
          <w:rFonts w:ascii="Osaka" w:hAnsi="Osaka"/>
          <w:b/>
          <w:color w:val="251B00"/>
          <w:sz w:val="28"/>
          <w:szCs w:val="28"/>
        </w:rPr>
        <w:t xml:space="preserve">Rocky Ridge Ranch/RRR </w:t>
      </w:r>
      <w:proofErr w:type="spellStart"/>
      <w:r w:rsidRPr="002D2426">
        <w:rPr>
          <w:rFonts w:ascii="Osaka" w:hAnsi="Osaka"/>
          <w:b/>
          <w:color w:val="251B00"/>
          <w:sz w:val="28"/>
          <w:szCs w:val="28"/>
        </w:rPr>
        <w:t>Caprines</w:t>
      </w:r>
      <w:proofErr w:type="spellEnd"/>
    </w:p>
    <w:p w:rsidR="002D2426" w:rsidRPr="002D2426" w:rsidRDefault="00C1333C" w:rsidP="00142C27">
      <w:pPr>
        <w:pStyle w:val="NormalWeb"/>
        <w:numPr>
          <w:ilvl w:val="0"/>
          <w:numId w:val="5"/>
        </w:numPr>
        <w:spacing w:before="0" w:beforeAutospacing="0" w:after="0" w:afterAutospacing="0"/>
        <w:jc w:val="center"/>
        <w:rPr>
          <w:rFonts w:ascii="Osaka" w:hAnsi="Osaka"/>
          <w:b/>
          <w:color w:val="251B00"/>
          <w:sz w:val="28"/>
          <w:szCs w:val="28"/>
        </w:rPr>
      </w:pPr>
      <w:r>
        <w:rPr>
          <w:rFonts w:ascii="Osaka" w:hAnsi="Osaka"/>
          <w:b/>
          <w:color w:val="251B00"/>
          <w:sz w:val="28"/>
          <w:szCs w:val="28"/>
        </w:rPr>
        <w:t>Her</w:t>
      </w:r>
      <w:r w:rsidR="002D2426" w:rsidRPr="002D2426">
        <w:rPr>
          <w:rFonts w:ascii="Osaka" w:hAnsi="Osaka"/>
          <w:b/>
          <w:color w:val="251B00"/>
          <w:sz w:val="28"/>
          <w:szCs w:val="28"/>
        </w:rPr>
        <w:t>d Share Agreement</w:t>
      </w:r>
    </w:p>
    <w:p w:rsidR="002D2426" w:rsidRDefault="002D2426" w:rsidP="008E0227">
      <w:pPr>
        <w:pStyle w:val="NormalWeb"/>
        <w:spacing w:before="0" w:beforeAutospacing="0" w:after="0" w:afterAutospacing="0"/>
        <w:rPr>
          <w:rFonts w:ascii="Osaka" w:hAnsi="Osaka"/>
          <w:color w:val="251B00"/>
        </w:rPr>
      </w:pPr>
    </w:p>
    <w:p w:rsidR="008E0227" w:rsidRDefault="005A4F24" w:rsidP="00D2037F">
      <w:pPr>
        <w:pStyle w:val="NormalWeb"/>
        <w:spacing w:before="0" w:beforeAutospacing="0" w:after="0" w:afterAutospacing="0"/>
        <w:ind w:left="360"/>
        <w:rPr>
          <w:rFonts w:ascii="Osaka" w:hAnsi="Osaka"/>
          <w:i/>
          <w:color w:val="251B00"/>
        </w:rPr>
      </w:pPr>
      <w:r w:rsidRPr="00D2037F">
        <w:rPr>
          <w:rFonts w:ascii="Osaka" w:hAnsi="Osaka"/>
          <w:i/>
          <w:color w:val="251B00"/>
        </w:rPr>
        <w:t>*</w:t>
      </w:r>
      <w:r w:rsidR="008E0227" w:rsidRPr="00D2037F">
        <w:rPr>
          <w:rFonts w:ascii="Osaka" w:hAnsi="Osaka"/>
          <w:i/>
          <w:color w:val="251B00"/>
        </w:rPr>
        <w:t>In a share agreement, shareholders pay a fee for maintenance of the dairy herd (cow or goat herd), for caring for the animals, milking the animals and handling the milk from the cows/goats. The shareholder then obtains (but does not purchase) the milk from either the goat herd or the cow herd.</w:t>
      </w:r>
    </w:p>
    <w:p w:rsidR="00D2037F" w:rsidRPr="00D2037F" w:rsidRDefault="00D2037F" w:rsidP="00D2037F">
      <w:pPr>
        <w:pStyle w:val="NormalWeb"/>
        <w:spacing w:before="0" w:beforeAutospacing="0" w:after="0" w:afterAutospacing="0"/>
        <w:ind w:left="360"/>
        <w:rPr>
          <w:i/>
          <w:sz w:val="18"/>
          <w:szCs w:val="18"/>
        </w:rPr>
      </w:pPr>
    </w:p>
    <w:p w:rsidR="008E0227" w:rsidRDefault="008E0227" w:rsidP="008E0227">
      <w:pPr>
        <w:pStyle w:val="NormalWeb"/>
        <w:spacing w:before="0" w:beforeAutospacing="0" w:after="0" w:afterAutospacing="0"/>
        <w:rPr>
          <w:rFonts w:ascii="Osaka" w:hAnsi="Osaka"/>
          <w:color w:val="251B00"/>
        </w:rPr>
      </w:pPr>
      <w:r>
        <w:rPr>
          <w:rFonts w:ascii="Osaka" w:hAnsi="Osaka"/>
          <w:color w:val="251B00"/>
        </w:rPr>
        <w:t>“It is agreed and understood by the Shareholder that their interest in the Herd is a limited interest and that the interest purchased by the Shareholder does not convey or vest in the Shareholder sole ownership of the Herd or of any particular Goat in the Herd. It is further agreed and understood that the specific Goats in the Herd may change over time as Goats die or as the Farmer adds to or deletes from the Herd at her sole and absolute discretion; however, the Farmer shall not be obligated to add to the Herd to replace a Goat that dies, but may do so at her discretion.”</w:t>
      </w:r>
    </w:p>
    <w:p w:rsidR="00D2037F" w:rsidRDefault="00D2037F" w:rsidP="008E0227">
      <w:pPr>
        <w:pStyle w:val="NormalWeb"/>
        <w:spacing w:before="0" w:beforeAutospacing="0" w:after="0" w:afterAutospacing="0"/>
        <w:rPr>
          <w:sz w:val="18"/>
          <w:szCs w:val="18"/>
        </w:rPr>
      </w:pPr>
    </w:p>
    <w:p w:rsidR="008E0227" w:rsidRDefault="002D2426" w:rsidP="008E0227">
      <w:pPr>
        <w:pStyle w:val="NormalWeb"/>
        <w:spacing w:before="0" w:beforeAutospacing="0" w:after="0" w:afterAutospacing="0"/>
        <w:rPr>
          <w:rFonts w:ascii="Osaka" w:hAnsi="Osaka"/>
          <w:color w:val="251B00"/>
        </w:rPr>
      </w:pPr>
      <w:r>
        <w:rPr>
          <w:rFonts w:ascii="Osaka" w:hAnsi="Osaka"/>
          <w:color w:val="251B00"/>
        </w:rPr>
        <w:t>Rocky Ridge Ranch</w:t>
      </w:r>
      <w:r w:rsidR="005A4F24">
        <w:rPr>
          <w:rFonts w:ascii="Osaka" w:hAnsi="Osaka"/>
          <w:color w:val="251B00"/>
        </w:rPr>
        <w:t xml:space="preserve"> or Rebecca Leach (hereafter referred to as </w:t>
      </w:r>
      <w:r w:rsidR="005A4F24">
        <w:rPr>
          <w:rFonts w:ascii="Osaka" w:hAnsi="Osaka" w:hint="eastAsia"/>
          <w:color w:val="251B00"/>
        </w:rPr>
        <w:t>‘</w:t>
      </w:r>
      <w:r w:rsidR="005A4F24">
        <w:rPr>
          <w:rFonts w:ascii="Osaka" w:hAnsi="Osaka"/>
          <w:color w:val="251B00"/>
        </w:rPr>
        <w:t>farmer</w:t>
      </w:r>
      <w:r w:rsidR="005A4F24">
        <w:rPr>
          <w:rFonts w:ascii="Osaka" w:hAnsi="Osaka" w:hint="eastAsia"/>
          <w:color w:val="251B00"/>
        </w:rPr>
        <w:t>’</w:t>
      </w:r>
      <w:r w:rsidR="005A4F24">
        <w:rPr>
          <w:rFonts w:ascii="Osaka" w:hAnsi="Osaka"/>
          <w:color w:val="251B00"/>
        </w:rPr>
        <w:t xml:space="preserve"> or </w:t>
      </w:r>
      <w:r w:rsidR="005A4F24">
        <w:rPr>
          <w:rFonts w:ascii="Osaka" w:hAnsi="Osaka" w:hint="eastAsia"/>
          <w:color w:val="251B00"/>
        </w:rPr>
        <w:t>‘</w:t>
      </w:r>
      <w:r w:rsidR="005A4F24">
        <w:rPr>
          <w:rFonts w:ascii="Osaka" w:hAnsi="Osaka"/>
          <w:color w:val="251B00"/>
        </w:rPr>
        <w:t>RRR</w:t>
      </w:r>
      <w:r w:rsidR="005A4F24">
        <w:rPr>
          <w:rFonts w:ascii="Osaka" w:hAnsi="Osaka" w:hint="eastAsia"/>
          <w:color w:val="251B00"/>
        </w:rPr>
        <w:t>’</w:t>
      </w:r>
      <w:r w:rsidR="005A4F24">
        <w:rPr>
          <w:rFonts w:ascii="Osaka" w:hAnsi="Osaka"/>
          <w:color w:val="251B00"/>
        </w:rPr>
        <w:t>)</w:t>
      </w:r>
      <w:r w:rsidR="008E0227">
        <w:rPr>
          <w:rFonts w:ascii="Osaka" w:hAnsi="Osaka"/>
          <w:color w:val="251B00"/>
        </w:rPr>
        <w:t xml:space="preserve"> will not be held liable under any circumstances should an individual become ill. Consumption of raw milk shall be done at your own risk.</w:t>
      </w:r>
    </w:p>
    <w:p w:rsidR="00D2037F" w:rsidRDefault="00D2037F" w:rsidP="008E0227">
      <w:pPr>
        <w:pStyle w:val="NormalWeb"/>
        <w:spacing w:before="0" w:beforeAutospacing="0" w:after="0" w:afterAutospacing="0"/>
        <w:rPr>
          <w:sz w:val="18"/>
          <w:szCs w:val="18"/>
        </w:rPr>
      </w:pPr>
    </w:p>
    <w:p w:rsidR="008E0227" w:rsidRDefault="005A4F24" w:rsidP="008E0227">
      <w:pPr>
        <w:pStyle w:val="NormalWeb"/>
        <w:spacing w:before="0" w:beforeAutospacing="0" w:after="0" w:afterAutospacing="0"/>
        <w:rPr>
          <w:rFonts w:ascii="Osaka" w:hAnsi="Osaka"/>
          <w:color w:val="251B00"/>
        </w:rPr>
      </w:pPr>
      <w:r>
        <w:rPr>
          <w:rFonts w:ascii="Osaka" w:hAnsi="Osaka"/>
          <w:color w:val="251B00"/>
        </w:rPr>
        <w:t>RRR</w:t>
      </w:r>
      <w:r w:rsidR="008E0227">
        <w:rPr>
          <w:rFonts w:ascii="Osaka" w:hAnsi="Osaka"/>
          <w:color w:val="251B00"/>
        </w:rPr>
        <w:t xml:space="preserve"> charges an initial fee of $</w:t>
      </w:r>
      <w:r w:rsidR="002D2426">
        <w:rPr>
          <w:rFonts w:ascii="Osaka" w:hAnsi="Osaka"/>
          <w:color w:val="251B00"/>
        </w:rPr>
        <w:t>25</w:t>
      </w:r>
      <w:r w:rsidR="008E0227">
        <w:rPr>
          <w:rFonts w:ascii="Osaka" w:hAnsi="Osaka"/>
          <w:color w:val="251B00"/>
        </w:rPr>
        <w:t xml:space="preserve"> to purchase a share. The share is a one-time only purchase per each contract and is non-refundable. This contract, except the share purchase, is renewed every 6 months and only at renewal is t</w:t>
      </w:r>
      <w:r w:rsidR="002D2426">
        <w:rPr>
          <w:rFonts w:ascii="Osaka" w:hAnsi="Osaka"/>
          <w:color w:val="251B00"/>
        </w:rPr>
        <w:t>he maintenance fee</w:t>
      </w:r>
      <w:r w:rsidR="008E0227">
        <w:rPr>
          <w:rFonts w:ascii="Osaka" w:hAnsi="Osaka"/>
          <w:color w:val="251B00"/>
        </w:rPr>
        <w:t xml:space="preserve"> permitted to be re</w:t>
      </w:r>
      <w:r w:rsidR="002D2426">
        <w:rPr>
          <w:rFonts w:ascii="Osaka" w:hAnsi="Osaka"/>
          <w:color w:val="251B00"/>
        </w:rPr>
        <w:t>-</w:t>
      </w:r>
      <w:r w:rsidR="008E0227">
        <w:rPr>
          <w:rFonts w:ascii="Osaka" w:hAnsi="Osaka"/>
          <w:color w:val="251B00"/>
        </w:rPr>
        <w:t>calculated to reflect any increase or decrease in monthly costs.</w:t>
      </w:r>
    </w:p>
    <w:p w:rsidR="00D2037F" w:rsidRDefault="00D2037F" w:rsidP="008E0227">
      <w:pPr>
        <w:pStyle w:val="NormalWeb"/>
        <w:spacing w:before="0" w:beforeAutospacing="0" w:after="0" w:afterAutospacing="0"/>
        <w:rPr>
          <w:sz w:val="18"/>
          <w:szCs w:val="18"/>
        </w:rPr>
      </w:pPr>
    </w:p>
    <w:p w:rsidR="00797F8D" w:rsidRDefault="008E0227" w:rsidP="008505FF">
      <w:pPr>
        <w:pStyle w:val="NoSpacing"/>
        <w:rPr>
          <w:rFonts w:ascii="Osaka" w:hAnsi="Osaka"/>
          <w:sz w:val="24"/>
          <w:szCs w:val="24"/>
        </w:rPr>
      </w:pPr>
      <w:r w:rsidRPr="008505FF">
        <w:rPr>
          <w:rFonts w:ascii="Osaka" w:hAnsi="Osaka"/>
          <w:sz w:val="24"/>
          <w:szCs w:val="24"/>
        </w:rPr>
        <w:t>You, as a member</w:t>
      </w:r>
      <w:r w:rsidR="002D2426" w:rsidRPr="008505FF">
        <w:rPr>
          <w:rFonts w:ascii="Osaka" w:hAnsi="Osaka"/>
          <w:sz w:val="24"/>
          <w:szCs w:val="24"/>
        </w:rPr>
        <w:t>,</w:t>
      </w:r>
      <w:r w:rsidRPr="008505FF">
        <w:rPr>
          <w:rFonts w:ascii="Osaka" w:hAnsi="Osaka"/>
          <w:sz w:val="24"/>
          <w:szCs w:val="24"/>
        </w:rPr>
        <w:t xml:space="preserve"> own a share of a goat in the dairy herd and that interest when it concerns your milk encompasses the time the goat is dry, delivery not possible due to weather, illness of the goat etc. </w:t>
      </w:r>
      <w:r w:rsidR="005A4F24" w:rsidRPr="008505FF">
        <w:rPr>
          <w:rFonts w:ascii="Osaka" w:hAnsi="Osaka"/>
          <w:sz w:val="24"/>
          <w:szCs w:val="24"/>
        </w:rPr>
        <w:t xml:space="preserve"> RRR</w:t>
      </w:r>
      <w:r w:rsidRPr="008505FF">
        <w:rPr>
          <w:rFonts w:ascii="Osaka" w:hAnsi="Osaka"/>
          <w:sz w:val="24"/>
          <w:szCs w:val="24"/>
        </w:rPr>
        <w:t xml:space="preserve"> charges monthly care </w:t>
      </w:r>
      <w:proofErr w:type="gramStart"/>
      <w:r w:rsidRPr="008505FF">
        <w:rPr>
          <w:rFonts w:ascii="Osaka" w:hAnsi="Osaka"/>
          <w:sz w:val="24"/>
          <w:szCs w:val="24"/>
        </w:rPr>
        <w:t xml:space="preserve">fee </w:t>
      </w:r>
      <w:r w:rsidR="002D2426" w:rsidRPr="008505FF">
        <w:rPr>
          <w:rFonts w:ascii="Osaka" w:hAnsi="Osaka"/>
          <w:sz w:val="24"/>
          <w:szCs w:val="24"/>
        </w:rPr>
        <w:t xml:space="preserve"> </w:t>
      </w:r>
      <w:r w:rsidRPr="008505FF">
        <w:rPr>
          <w:rFonts w:ascii="Osaka" w:hAnsi="Osaka"/>
          <w:sz w:val="24"/>
          <w:szCs w:val="24"/>
        </w:rPr>
        <w:t>$</w:t>
      </w:r>
      <w:proofErr w:type="gramEnd"/>
      <w:r w:rsidR="00445340">
        <w:rPr>
          <w:rFonts w:ascii="Osaka" w:hAnsi="Osaka"/>
          <w:sz w:val="24"/>
          <w:szCs w:val="24"/>
        </w:rPr>
        <w:t>40</w:t>
      </w:r>
      <w:r w:rsidRPr="008505FF">
        <w:rPr>
          <w:rFonts w:ascii="Osaka" w:hAnsi="Osaka"/>
          <w:sz w:val="24"/>
          <w:szCs w:val="24"/>
        </w:rPr>
        <w:t xml:space="preserve">.00 per goat herd share. The monthly fee includes charges for feed, housing, veterinary care and dairy services. For the herd share care fee, the shareholder is entitled to a weekly (1) gallon </w:t>
      </w:r>
      <w:proofErr w:type="gramStart"/>
      <w:r w:rsidRPr="008505FF">
        <w:rPr>
          <w:rFonts w:ascii="Osaka" w:hAnsi="Osaka"/>
          <w:sz w:val="24"/>
          <w:szCs w:val="24"/>
        </w:rPr>
        <w:t xml:space="preserve">of </w:t>
      </w:r>
      <w:r w:rsidR="002D2426" w:rsidRPr="008505FF">
        <w:rPr>
          <w:rFonts w:ascii="Osaka" w:hAnsi="Osaka"/>
          <w:sz w:val="24"/>
          <w:szCs w:val="24"/>
        </w:rPr>
        <w:t xml:space="preserve"> </w:t>
      </w:r>
      <w:r w:rsidRPr="008505FF">
        <w:rPr>
          <w:rFonts w:ascii="Osaka" w:hAnsi="Osaka"/>
          <w:sz w:val="24"/>
          <w:szCs w:val="24"/>
        </w:rPr>
        <w:t>goat</w:t>
      </w:r>
      <w:proofErr w:type="gramEnd"/>
      <w:r w:rsidRPr="008505FF">
        <w:rPr>
          <w:rFonts w:ascii="Osaka" w:hAnsi="Osaka"/>
          <w:sz w:val="24"/>
          <w:szCs w:val="24"/>
        </w:rPr>
        <w:t xml:space="preserve"> milk. In addition, the shareholder is required to </w:t>
      </w:r>
      <w:r w:rsidR="00E51318">
        <w:rPr>
          <w:rFonts w:ascii="Osaka" w:hAnsi="Osaka"/>
          <w:sz w:val="24"/>
          <w:szCs w:val="24"/>
          <w:highlight w:val="yellow"/>
          <w:u w:val="single"/>
        </w:rPr>
        <w:t>provide</w:t>
      </w:r>
      <w:r w:rsidRPr="008505FF">
        <w:rPr>
          <w:rFonts w:ascii="Osaka" w:hAnsi="Osaka"/>
          <w:sz w:val="24"/>
          <w:szCs w:val="24"/>
          <w:highlight w:val="yellow"/>
          <w:u w:val="single"/>
        </w:rPr>
        <w:t xml:space="preserve"> a minimum of </w:t>
      </w:r>
      <w:r w:rsidR="00F62DF2">
        <w:rPr>
          <w:rFonts w:ascii="Osaka" w:hAnsi="Osaka"/>
          <w:sz w:val="24"/>
          <w:szCs w:val="24"/>
          <w:highlight w:val="yellow"/>
          <w:u w:val="single"/>
        </w:rPr>
        <w:t>4</w:t>
      </w:r>
      <w:r w:rsidRPr="008505FF">
        <w:rPr>
          <w:rFonts w:ascii="Osaka" w:hAnsi="Osaka"/>
          <w:sz w:val="24"/>
          <w:szCs w:val="24"/>
          <w:highlight w:val="yellow"/>
          <w:u w:val="single"/>
        </w:rPr>
        <w:t xml:space="preserve"> half gallon wide mouth </w:t>
      </w:r>
      <w:r w:rsidR="00CA069C">
        <w:rPr>
          <w:rFonts w:ascii="Osaka" w:hAnsi="Osaka"/>
          <w:sz w:val="24"/>
          <w:szCs w:val="24"/>
          <w:highlight w:val="yellow"/>
          <w:u w:val="single"/>
        </w:rPr>
        <w:t xml:space="preserve">glass </w:t>
      </w:r>
      <w:r w:rsidRPr="008505FF">
        <w:rPr>
          <w:rFonts w:ascii="Osaka" w:hAnsi="Osaka"/>
          <w:sz w:val="24"/>
          <w:szCs w:val="24"/>
          <w:highlight w:val="yellow"/>
          <w:u w:val="single"/>
        </w:rPr>
        <w:t>jars with single</w:t>
      </w:r>
      <w:r w:rsidR="00CA069C">
        <w:rPr>
          <w:rFonts w:ascii="Osaka" w:hAnsi="Osaka"/>
          <w:sz w:val="24"/>
          <w:szCs w:val="24"/>
          <w:highlight w:val="yellow"/>
          <w:u w:val="single"/>
        </w:rPr>
        <w:t>-piece</w:t>
      </w:r>
      <w:r w:rsidRPr="008505FF">
        <w:rPr>
          <w:rFonts w:ascii="Osaka" w:hAnsi="Osaka"/>
          <w:sz w:val="24"/>
          <w:szCs w:val="24"/>
          <w:highlight w:val="yellow"/>
          <w:u w:val="single"/>
        </w:rPr>
        <w:t xml:space="preserve"> white pla</w:t>
      </w:r>
      <w:r w:rsidR="005A4F24" w:rsidRPr="008505FF">
        <w:rPr>
          <w:rFonts w:ascii="Osaka" w:hAnsi="Osaka"/>
          <w:sz w:val="24"/>
          <w:szCs w:val="24"/>
          <w:highlight w:val="yellow"/>
          <w:u w:val="single"/>
        </w:rPr>
        <w:t>stic lid</w:t>
      </w:r>
      <w:r w:rsidR="00CA069C">
        <w:rPr>
          <w:rFonts w:ascii="Osaka" w:hAnsi="Osaka"/>
          <w:sz w:val="24"/>
          <w:szCs w:val="24"/>
          <w:highlight w:val="yellow"/>
          <w:u w:val="single"/>
        </w:rPr>
        <w:t>s</w:t>
      </w:r>
      <w:r w:rsidR="005A4F24" w:rsidRPr="008505FF">
        <w:rPr>
          <w:rFonts w:ascii="Osaka" w:hAnsi="Osaka"/>
          <w:sz w:val="24"/>
          <w:szCs w:val="24"/>
          <w:highlight w:val="yellow"/>
          <w:u w:val="single"/>
        </w:rPr>
        <w:t xml:space="preserve"> (or, </w:t>
      </w:r>
      <w:r w:rsidR="00F62DF2">
        <w:rPr>
          <w:rFonts w:ascii="Osaka" w:hAnsi="Osaka"/>
          <w:sz w:val="24"/>
          <w:szCs w:val="24"/>
          <w:highlight w:val="yellow"/>
          <w:u w:val="single"/>
        </w:rPr>
        <w:t>8</w:t>
      </w:r>
      <w:r w:rsidR="005A4F24" w:rsidRPr="008505FF">
        <w:rPr>
          <w:rFonts w:ascii="Osaka" w:hAnsi="Osaka"/>
          <w:sz w:val="24"/>
          <w:szCs w:val="24"/>
          <w:highlight w:val="yellow"/>
          <w:u w:val="single"/>
        </w:rPr>
        <w:t xml:space="preserve"> qt size </w:t>
      </w:r>
      <w:r w:rsidR="00535654">
        <w:rPr>
          <w:rFonts w:ascii="Osaka" w:hAnsi="Osaka"/>
          <w:sz w:val="24"/>
          <w:szCs w:val="24"/>
          <w:highlight w:val="yellow"/>
          <w:u w:val="single"/>
        </w:rPr>
        <w:t xml:space="preserve">glass </w:t>
      </w:r>
      <w:r w:rsidR="005A4F24" w:rsidRPr="008505FF">
        <w:rPr>
          <w:rFonts w:ascii="Osaka" w:hAnsi="Osaka"/>
          <w:sz w:val="24"/>
          <w:szCs w:val="24"/>
          <w:highlight w:val="yellow"/>
          <w:u w:val="single"/>
        </w:rPr>
        <w:t xml:space="preserve">jars with plastic </w:t>
      </w:r>
      <w:r w:rsidR="005A4F24" w:rsidRPr="00CA069C">
        <w:rPr>
          <w:rFonts w:ascii="Osaka" w:hAnsi="Osaka"/>
          <w:sz w:val="24"/>
          <w:szCs w:val="24"/>
          <w:highlight w:val="yellow"/>
          <w:u w:val="single"/>
        </w:rPr>
        <w:t>lids</w:t>
      </w:r>
      <w:r w:rsidR="00E51318" w:rsidRPr="00CA069C">
        <w:rPr>
          <w:rFonts w:ascii="Osaka" w:hAnsi="Osaka"/>
          <w:sz w:val="24"/>
          <w:szCs w:val="24"/>
          <w:highlight w:val="yellow"/>
          <w:u w:val="single"/>
        </w:rPr>
        <w:t>), or these may be purchased from RRR.</w:t>
      </w:r>
      <w:r w:rsidR="00E51318">
        <w:rPr>
          <w:rFonts w:ascii="Osaka" w:hAnsi="Osaka"/>
          <w:sz w:val="24"/>
          <w:szCs w:val="24"/>
          <w:u w:val="single"/>
        </w:rPr>
        <w:t xml:space="preserve"> </w:t>
      </w:r>
      <w:r w:rsidR="00CA069C">
        <w:rPr>
          <w:rFonts w:ascii="Osaka" w:hAnsi="Osaka"/>
          <w:sz w:val="24"/>
          <w:szCs w:val="24"/>
        </w:rPr>
        <w:t xml:space="preserve">  </w:t>
      </w:r>
      <w:r w:rsidRPr="008505FF">
        <w:rPr>
          <w:rFonts w:ascii="Osaka" w:hAnsi="Osaka"/>
          <w:sz w:val="24"/>
          <w:szCs w:val="24"/>
        </w:rPr>
        <w:t xml:space="preserve">The share fee is due whether a shareholder receives their weekly gallon or not. For example, the shareholder decides to take a 2 week vacation and does not want their milk. The </w:t>
      </w:r>
      <w:r w:rsidR="008505FF" w:rsidRPr="008505FF">
        <w:rPr>
          <w:rFonts w:ascii="Osaka" w:hAnsi="Osaka"/>
          <w:sz w:val="24"/>
          <w:szCs w:val="24"/>
        </w:rPr>
        <w:t>goat</w:t>
      </w:r>
      <w:r w:rsidRPr="008505FF">
        <w:rPr>
          <w:rFonts w:ascii="Osaka" w:hAnsi="Osaka"/>
          <w:sz w:val="24"/>
          <w:szCs w:val="24"/>
        </w:rPr>
        <w:t xml:space="preserve"> still has to be milked, fed and taken care of while the shareholder is vacationing, so the care fee still has to be paid. The shareholder's mil</w:t>
      </w:r>
      <w:r w:rsidR="00FD40AC" w:rsidRPr="008505FF">
        <w:rPr>
          <w:rFonts w:ascii="Osaka" w:hAnsi="Osaka"/>
          <w:sz w:val="24"/>
          <w:szCs w:val="24"/>
        </w:rPr>
        <w:t>k can be frozen if desired. Need</w:t>
      </w:r>
      <w:r w:rsidRPr="008505FF">
        <w:rPr>
          <w:rFonts w:ascii="Osaka" w:hAnsi="Osaka"/>
          <w:sz w:val="24"/>
          <w:szCs w:val="24"/>
        </w:rPr>
        <w:t xml:space="preserve">ing multiple gallons per week translates to multiple cow or goat herd shares. </w:t>
      </w:r>
    </w:p>
    <w:p w:rsidR="00D2037F" w:rsidRDefault="008E0227" w:rsidP="00CE5939">
      <w:pPr>
        <w:pStyle w:val="NoSpacing"/>
        <w:jc w:val="center"/>
        <w:rPr>
          <w:rFonts w:ascii="Osaka" w:hAnsi="Osaka"/>
          <w:sz w:val="24"/>
          <w:szCs w:val="24"/>
        </w:rPr>
      </w:pPr>
      <w:r w:rsidRPr="008505FF">
        <w:rPr>
          <w:rFonts w:ascii="Osaka" w:hAnsi="Osaka"/>
          <w:sz w:val="24"/>
          <w:szCs w:val="24"/>
        </w:rPr>
        <w:t>MILK RECEIVED FROM A HERD SHARE CANNOT BE SOLD.</w:t>
      </w:r>
    </w:p>
    <w:p w:rsidR="008505FF" w:rsidRDefault="008505FF" w:rsidP="008505FF">
      <w:pPr>
        <w:pStyle w:val="NoSpacing"/>
        <w:rPr>
          <w:rFonts w:ascii="Osaka" w:hAnsi="Osaka"/>
          <w:sz w:val="24"/>
          <w:szCs w:val="24"/>
        </w:rPr>
      </w:pPr>
      <w:r>
        <w:rPr>
          <w:rFonts w:ascii="Osaka" w:hAnsi="Osaka"/>
          <w:sz w:val="24"/>
          <w:szCs w:val="24"/>
        </w:rPr>
        <w:t>*Substitutions; with a minimum notice of one week, one herd share of milk can be substituted as follows:</w:t>
      </w:r>
    </w:p>
    <w:p w:rsidR="008505FF" w:rsidRDefault="00445340" w:rsidP="008505FF">
      <w:pPr>
        <w:pStyle w:val="NoSpacing"/>
        <w:numPr>
          <w:ilvl w:val="0"/>
          <w:numId w:val="4"/>
        </w:numPr>
        <w:rPr>
          <w:rFonts w:ascii="Osaka" w:hAnsi="Osaka"/>
          <w:sz w:val="24"/>
          <w:szCs w:val="24"/>
        </w:rPr>
      </w:pPr>
      <w:r>
        <w:rPr>
          <w:rFonts w:ascii="Osaka" w:hAnsi="Osaka"/>
          <w:sz w:val="24"/>
          <w:szCs w:val="24"/>
        </w:rPr>
        <w:t>6</w:t>
      </w:r>
      <w:r w:rsidR="008505FF">
        <w:rPr>
          <w:rFonts w:ascii="Osaka" w:hAnsi="Osaka"/>
          <w:sz w:val="24"/>
          <w:szCs w:val="24"/>
        </w:rPr>
        <w:t xml:space="preserve"> oz of </w:t>
      </w:r>
      <w:proofErr w:type="spellStart"/>
      <w:r w:rsidR="008505FF">
        <w:rPr>
          <w:rFonts w:ascii="Osaka" w:hAnsi="Osaka"/>
          <w:sz w:val="24"/>
          <w:szCs w:val="24"/>
        </w:rPr>
        <w:t>chevre</w:t>
      </w:r>
      <w:proofErr w:type="spellEnd"/>
    </w:p>
    <w:p w:rsidR="008505FF" w:rsidRPr="008505FF" w:rsidRDefault="008505FF" w:rsidP="008505FF">
      <w:pPr>
        <w:pStyle w:val="NoSpacing"/>
        <w:numPr>
          <w:ilvl w:val="0"/>
          <w:numId w:val="4"/>
        </w:numPr>
        <w:rPr>
          <w:rFonts w:ascii="Osaka" w:hAnsi="Osaka"/>
          <w:sz w:val="24"/>
          <w:szCs w:val="24"/>
        </w:rPr>
      </w:pPr>
      <w:r>
        <w:rPr>
          <w:rFonts w:ascii="Osaka" w:hAnsi="Osaka"/>
          <w:sz w:val="24"/>
          <w:szCs w:val="24"/>
        </w:rPr>
        <w:t>2- 4 oz bars of goat milk soap (scents may vary)</w:t>
      </w:r>
    </w:p>
    <w:p w:rsidR="000405C0" w:rsidRDefault="000405C0" w:rsidP="008E0227">
      <w:pPr>
        <w:pStyle w:val="NormalWeb"/>
        <w:spacing w:before="0" w:beforeAutospacing="0" w:after="210" w:afterAutospacing="0"/>
        <w:rPr>
          <w:rFonts w:ascii="Osaka" w:hAnsi="Osaka"/>
          <w:color w:val="251B00"/>
        </w:rPr>
      </w:pPr>
      <w:r w:rsidRPr="008505FF">
        <w:rPr>
          <w:rFonts w:ascii="Osaka" w:hAnsi="Osaka"/>
          <w:color w:val="251B00"/>
        </w:rPr>
        <w:t>By signing below, both parties agree to the above terms.  Cancellation of contract must be made by giving a minimum of 14 days notice.</w:t>
      </w:r>
    </w:p>
    <w:p w:rsidR="00FD40AC" w:rsidRDefault="007F6530" w:rsidP="008E0227">
      <w:pPr>
        <w:pStyle w:val="NormalWeb"/>
        <w:spacing w:before="0" w:beforeAutospacing="0" w:after="210" w:afterAutospacing="0"/>
        <w:rPr>
          <w:rFonts w:ascii="Osaka" w:hAnsi="Osaka"/>
          <w:color w:val="251B00"/>
        </w:rPr>
      </w:pPr>
      <w:r>
        <w:rPr>
          <w:rFonts w:ascii="Osaka" w:hAnsi="Osaka"/>
          <w:color w:val="251B00"/>
        </w:rPr>
        <w:t>Pickup day/time is</w:t>
      </w:r>
      <w:proofErr w:type="gramStart"/>
      <w:r>
        <w:rPr>
          <w:rFonts w:ascii="Osaka" w:hAnsi="Osaka"/>
          <w:color w:val="251B00"/>
        </w:rPr>
        <w:t>:</w:t>
      </w:r>
      <w:r w:rsidR="007801DF">
        <w:rPr>
          <w:rFonts w:ascii="Osaka" w:hAnsi="Osaka"/>
          <w:color w:val="251B00"/>
        </w:rPr>
        <w:t>_</w:t>
      </w:r>
      <w:proofErr w:type="gramEnd"/>
      <w:r w:rsidR="007801DF">
        <w:rPr>
          <w:rFonts w:ascii="Osaka" w:hAnsi="Osaka"/>
          <w:color w:val="251B00"/>
        </w:rPr>
        <w:t>____________________________________________________________</w:t>
      </w:r>
      <w:r>
        <w:rPr>
          <w:rFonts w:ascii="Osaka" w:hAnsi="Osaka"/>
          <w:color w:val="251B00"/>
        </w:rPr>
        <w:t xml:space="preserve"> </w:t>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r>
      <w:r>
        <w:rPr>
          <w:rFonts w:ascii="Osaka" w:hAnsi="Osaka"/>
          <w:color w:val="251B00"/>
        </w:rPr>
        <w:softHyphen/>
        <w:t xml:space="preserve">  </w:t>
      </w:r>
    </w:p>
    <w:p w:rsidR="000405C0" w:rsidRDefault="000405C0" w:rsidP="008E0227">
      <w:pPr>
        <w:pStyle w:val="NormalWeb"/>
        <w:spacing w:before="0" w:beforeAutospacing="0" w:after="210" w:afterAutospacing="0"/>
        <w:rPr>
          <w:rFonts w:ascii="Osaka" w:hAnsi="Osaka"/>
          <w:color w:val="251B00"/>
        </w:rPr>
      </w:pPr>
      <w:r>
        <w:rPr>
          <w:rFonts w:ascii="Osaka" w:hAnsi="Osaka"/>
          <w:color w:val="251B00"/>
        </w:rPr>
        <w:t>Signed</w:t>
      </w:r>
      <w:proofErr w:type="gramStart"/>
      <w:r>
        <w:rPr>
          <w:rFonts w:ascii="Osaka" w:hAnsi="Osaka"/>
          <w:color w:val="251B00"/>
        </w:rPr>
        <w:t>:_</w:t>
      </w:r>
      <w:proofErr w:type="gramEnd"/>
      <w:r>
        <w:rPr>
          <w:rFonts w:ascii="Osaka" w:hAnsi="Osaka"/>
          <w:color w:val="251B00"/>
        </w:rPr>
        <w:t>________________________________________Date:_________________________</w:t>
      </w:r>
    </w:p>
    <w:p w:rsidR="00FF0B17" w:rsidRDefault="00FF0B17" w:rsidP="00FF0B17">
      <w:pPr>
        <w:pStyle w:val="NoSpacing"/>
      </w:pPr>
      <w:r>
        <w:t>Address</w:t>
      </w:r>
      <w:proofErr w:type="gramStart"/>
      <w:r>
        <w:t>:_</w:t>
      </w:r>
      <w:proofErr w:type="gramEnd"/>
      <w:r>
        <w:t>___________________________________________________________________________</w:t>
      </w:r>
    </w:p>
    <w:p w:rsidR="00FF0B17" w:rsidRDefault="00FF0B17" w:rsidP="00FF0B17">
      <w:pPr>
        <w:pStyle w:val="NoSpacing"/>
      </w:pPr>
      <w:r>
        <w:t>Phone</w:t>
      </w:r>
      <w:proofErr w:type="gramStart"/>
      <w:r>
        <w:t>:_</w:t>
      </w:r>
      <w:proofErr w:type="gramEnd"/>
      <w:r>
        <w:t>_____________________________________________________________________________</w:t>
      </w:r>
    </w:p>
    <w:p w:rsidR="000405C0" w:rsidRDefault="000405C0" w:rsidP="008E0227">
      <w:pPr>
        <w:pStyle w:val="NormalWeb"/>
        <w:spacing w:before="0" w:beforeAutospacing="0" w:after="210" w:afterAutospacing="0"/>
        <w:rPr>
          <w:rFonts w:ascii="Osaka" w:hAnsi="Osaka"/>
          <w:color w:val="251B00"/>
        </w:rPr>
      </w:pPr>
    </w:p>
    <w:p w:rsidR="000405C0" w:rsidRDefault="000405C0" w:rsidP="000405C0">
      <w:pPr>
        <w:pStyle w:val="NormalWeb"/>
        <w:spacing w:before="0" w:beforeAutospacing="0" w:after="210" w:afterAutospacing="0"/>
        <w:rPr>
          <w:rFonts w:ascii="Osaka" w:hAnsi="Osaka"/>
          <w:color w:val="251B00"/>
        </w:rPr>
      </w:pPr>
      <w:r>
        <w:rPr>
          <w:rFonts w:ascii="Osaka" w:hAnsi="Osaka"/>
          <w:color w:val="251B00"/>
        </w:rPr>
        <w:t>Signed</w:t>
      </w:r>
      <w:proofErr w:type="gramStart"/>
      <w:r>
        <w:rPr>
          <w:rFonts w:ascii="Osaka" w:hAnsi="Osaka"/>
          <w:color w:val="251B00"/>
        </w:rPr>
        <w:t>:_</w:t>
      </w:r>
      <w:proofErr w:type="gramEnd"/>
      <w:r>
        <w:rPr>
          <w:rFonts w:ascii="Osaka" w:hAnsi="Osaka"/>
          <w:color w:val="251B00"/>
        </w:rPr>
        <w:t>________________________________________Date:_________________________</w:t>
      </w:r>
    </w:p>
    <w:p w:rsidR="00FF0B17" w:rsidRDefault="00FF0B17" w:rsidP="00FF0B17">
      <w:pPr>
        <w:pStyle w:val="NoSpacing"/>
        <w:rPr>
          <w:rFonts w:ascii="Osaka" w:hAnsi="Osaka"/>
        </w:rPr>
      </w:pPr>
      <w:r>
        <w:rPr>
          <w:rFonts w:ascii="Osaka" w:hAnsi="Osaka"/>
        </w:rPr>
        <w:t>Rocky Ridge Ranch/Rebecca Leach</w:t>
      </w:r>
    </w:p>
    <w:p w:rsidR="00FF0B17" w:rsidRDefault="00FF0B17" w:rsidP="00FF0B17">
      <w:pPr>
        <w:pStyle w:val="NoSpacing"/>
        <w:rPr>
          <w:rFonts w:ascii="Osaka" w:hAnsi="Osaka"/>
        </w:rPr>
      </w:pPr>
      <w:r>
        <w:rPr>
          <w:rFonts w:ascii="Osaka" w:hAnsi="Osaka"/>
        </w:rPr>
        <w:t>36694 Forest Trail</w:t>
      </w:r>
    </w:p>
    <w:p w:rsidR="00FF0B17" w:rsidRDefault="00FF0B17" w:rsidP="00FF0B17">
      <w:pPr>
        <w:pStyle w:val="NoSpacing"/>
        <w:rPr>
          <w:rFonts w:ascii="Osaka" w:hAnsi="Osaka"/>
        </w:rPr>
      </w:pPr>
      <w:r>
        <w:rPr>
          <w:rFonts w:ascii="Osaka" w:hAnsi="Osaka"/>
        </w:rPr>
        <w:t>Elizabeth, CO 80107</w:t>
      </w:r>
    </w:p>
    <w:p w:rsidR="001B7D8F" w:rsidRPr="00FF0B17" w:rsidRDefault="00FF0B17" w:rsidP="00FF0B17">
      <w:pPr>
        <w:pStyle w:val="NoSpacing"/>
        <w:rPr>
          <w:rFonts w:ascii="Osaka" w:hAnsi="Osaka"/>
        </w:rPr>
      </w:pPr>
      <w:r>
        <w:rPr>
          <w:rFonts w:ascii="Osaka" w:hAnsi="Osaka"/>
        </w:rPr>
        <w:t xml:space="preserve">303-646-2718 x.2 </w:t>
      </w:r>
    </w:p>
    <w:sectPr w:rsidR="001B7D8F" w:rsidRPr="00FF0B17" w:rsidSect="00797F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ak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F99"/>
    <w:multiLevelType w:val="hybridMultilevel"/>
    <w:tmpl w:val="5DE4853E"/>
    <w:lvl w:ilvl="0" w:tplc="0D665BB4">
      <w:start w:val="2012"/>
      <w:numFmt w:val="bullet"/>
      <w:lvlText w:val=""/>
      <w:lvlJc w:val="left"/>
      <w:pPr>
        <w:ind w:left="720" w:hanging="360"/>
      </w:pPr>
      <w:rPr>
        <w:rFonts w:ascii="Symbol" w:eastAsia="Times New Roman" w:hAnsi="Symbol" w:cs="Times New Roman" w:hint="default"/>
        <w:color w:val="251B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E2738"/>
    <w:multiLevelType w:val="hybridMultilevel"/>
    <w:tmpl w:val="6D083EF8"/>
    <w:lvl w:ilvl="0" w:tplc="0D665BB4">
      <w:start w:val="2012"/>
      <w:numFmt w:val="bullet"/>
      <w:lvlText w:val=""/>
      <w:lvlJc w:val="left"/>
      <w:pPr>
        <w:ind w:left="720" w:hanging="360"/>
      </w:pPr>
      <w:rPr>
        <w:rFonts w:ascii="Symbol" w:eastAsia="Times New Roman" w:hAnsi="Symbol" w:cs="Times New Roman" w:hint="default"/>
        <w:color w:val="251B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82754"/>
    <w:multiLevelType w:val="hybridMultilevel"/>
    <w:tmpl w:val="BAA84E94"/>
    <w:lvl w:ilvl="0" w:tplc="A2B441E0">
      <w:start w:val="2012"/>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D4E58"/>
    <w:multiLevelType w:val="hybridMultilevel"/>
    <w:tmpl w:val="5BB813F6"/>
    <w:lvl w:ilvl="0" w:tplc="8B5E13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40700"/>
    <w:multiLevelType w:val="hybridMultilevel"/>
    <w:tmpl w:val="C0642D3E"/>
    <w:lvl w:ilvl="0" w:tplc="368266A2">
      <w:start w:val="201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E0227"/>
    <w:rsid w:val="000405C0"/>
    <w:rsid w:val="000764AF"/>
    <w:rsid w:val="00142C27"/>
    <w:rsid w:val="001B7D8F"/>
    <w:rsid w:val="002D2426"/>
    <w:rsid w:val="00445340"/>
    <w:rsid w:val="00535654"/>
    <w:rsid w:val="005A4F24"/>
    <w:rsid w:val="007801DF"/>
    <w:rsid w:val="00797F8D"/>
    <w:rsid w:val="007B22E0"/>
    <w:rsid w:val="007F6530"/>
    <w:rsid w:val="008505FF"/>
    <w:rsid w:val="008E0227"/>
    <w:rsid w:val="00967072"/>
    <w:rsid w:val="00C1333C"/>
    <w:rsid w:val="00CA069C"/>
    <w:rsid w:val="00CE5939"/>
    <w:rsid w:val="00D2037F"/>
    <w:rsid w:val="00E51318"/>
    <w:rsid w:val="00F62DF2"/>
    <w:rsid w:val="00F83901"/>
    <w:rsid w:val="00FD40AC"/>
    <w:rsid w:val="00FF0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22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505FF"/>
    <w:pPr>
      <w:spacing w:after="0" w:line="240" w:lineRule="auto"/>
    </w:pPr>
  </w:style>
</w:styles>
</file>

<file path=word/webSettings.xml><?xml version="1.0" encoding="utf-8"?>
<w:webSettings xmlns:r="http://schemas.openxmlformats.org/officeDocument/2006/relationships" xmlns:w="http://schemas.openxmlformats.org/wordprocessingml/2006/main">
  <w:divs>
    <w:div w:id="22861391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3674255">
          <w:marLeft w:val="0"/>
          <w:marRight w:val="0"/>
          <w:marTop w:val="0"/>
          <w:marBottom w:val="0"/>
          <w:divBdr>
            <w:top w:val="none" w:sz="0" w:space="0" w:color="auto"/>
            <w:left w:val="none" w:sz="0" w:space="0" w:color="auto"/>
            <w:bottom w:val="none" w:sz="0" w:space="0" w:color="auto"/>
            <w:right w:val="none" w:sz="0" w:space="0" w:color="auto"/>
          </w:divBdr>
          <w:divsChild>
            <w:div w:id="354385673">
              <w:marLeft w:val="0"/>
              <w:marRight w:val="0"/>
              <w:marTop w:val="0"/>
              <w:marBottom w:val="0"/>
              <w:divBdr>
                <w:top w:val="none" w:sz="0" w:space="0" w:color="auto"/>
                <w:left w:val="none" w:sz="0" w:space="0" w:color="auto"/>
                <w:bottom w:val="none" w:sz="0" w:space="0" w:color="auto"/>
                <w:right w:val="none" w:sz="0" w:space="0" w:color="auto"/>
              </w:divBdr>
              <w:divsChild>
                <w:div w:id="361245996">
                  <w:marLeft w:val="0"/>
                  <w:marRight w:val="0"/>
                  <w:marTop w:val="0"/>
                  <w:marBottom w:val="0"/>
                  <w:divBdr>
                    <w:top w:val="none" w:sz="0" w:space="0" w:color="auto"/>
                    <w:left w:val="none" w:sz="0" w:space="0" w:color="auto"/>
                    <w:bottom w:val="none" w:sz="0" w:space="0" w:color="auto"/>
                    <w:right w:val="none" w:sz="0" w:space="0" w:color="auto"/>
                  </w:divBdr>
                  <w:divsChild>
                    <w:div w:id="135875620">
                      <w:marLeft w:val="0"/>
                      <w:marRight w:val="0"/>
                      <w:marTop w:val="0"/>
                      <w:marBottom w:val="0"/>
                      <w:divBdr>
                        <w:top w:val="none" w:sz="0" w:space="0" w:color="auto"/>
                        <w:left w:val="none" w:sz="0" w:space="0" w:color="auto"/>
                        <w:bottom w:val="none" w:sz="0" w:space="0" w:color="auto"/>
                        <w:right w:val="none" w:sz="0" w:space="0" w:color="auto"/>
                      </w:divBdr>
                      <w:divsChild>
                        <w:div w:id="920987527">
                          <w:marLeft w:val="0"/>
                          <w:marRight w:val="0"/>
                          <w:marTop w:val="0"/>
                          <w:marBottom w:val="0"/>
                          <w:divBdr>
                            <w:top w:val="none" w:sz="0" w:space="0" w:color="auto"/>
                            <w:left w:val="none" w:sz="0" w:space="0" w:color="auto"/>
                            <w:bottom w:val="none" w:sz="0" w:space="0" w:color="auto"/>
                            <w:right w:val="none" w:sz="0" w:space="0" w:color="auto"/>
                          </w:divBdr>
                          <w:divsChild>
                            <w:div w:id="1782265364">
                              <w:marLeft w:val="0"/>
                              <w:marRight w:val="0"/>
                              <w:marTop w:val="0"/>
                              <w:marBottom w:val="0"/>
                              <w:divBdr>
                                <w:top w:val="none" w:sz="0" w:space="0" w:color="auto"/>
                                <w:left w:val="none" w:sz="0" w:space="0" w:color="auto"/>
                                <w:bottom w:val="none" w:sz="0" w:space="0" w:color="auto"/>
                                <w:right w:val="none" w:sz="0" w:space="0" w:color="auto"/>
                              </w:divBdr>
                              <w:divsChild>
                                <w:div w:id="1591815591">
                                  <w:marLeft w:val="0"/>
                                  <w:marRight w:val="0"/>
                                  <w:marTop w:val="0"/>
                                  <w:marBottom w:val="0"/>
                                  <w:divBdr>
                                    <w:top w:val="none" w:sz="0" w:space="0" w:color="auto"/>
                                    <w:left w:val="none" w:sz="0" w:space="0" w:color="auto"/>
                                    <w:bottom w:val="none" w:sz="0" w:space="0" w:color="auto"/>
                                    <w:right w:val="none" w:sz="0" w:space="0" w:color="auto"/>
                                  </w:divBdr>
                                  <w:divsChild>
                                    <w:div w:id="1602953668">
                                      <w:marLeft w:val="0"/>
                                      <w:marRight w:val="0"/>
                                      <w:marTop w:val="0"/>
                                      <w:marBottom w:val="0"/>
                                      <w:divBdr>
                                        <w:top w:val="none" w:sz="0" w:space="0" w:color="auto"/>
                                        <w:left w:val="none" w:sz="0" w:space="0" w:color="auto"/>
                                        <w:bottom w:val="none" w:sz="0" w:space="0" w:color="auto"/>
                                        <w:right w:val="none" w:sz="0" w:space="0" w:color="auto"/>
                                      </w:divBdr>
                                      <w:divsChild>
                                        <w:div w:id="15503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4</cp:revision>
  <cp:lastPrinted>2012-10-13T16:41:00Z</cp:lastPrinted>
  <dcterms:created xsi:type="dcterms:W3CDTF">2012-10-14T15:49:00Z</dcterms:created>
  <dcterms:modified xsi:type="dcterms:W3CDTF">2014-09-30T18:01:00Z</dcterms:modified>
</cp:coreProperties>
</file>